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8629E5" w:rsidTr="008629E5">
        <w:tc>
          <w:tcPr>
            <w:tcW w:w="7338" w:type="dxa"/>
          </w:tcPr>
          <w:p w:rsidR="008629E5" w:rsidRPr="000D4FDC" w:rsidRDefault="008629E5" w:rsidP="008629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FDC">
              <w:rPr>
                <w:rFonts w:ascii="Arial" w:hAnsi="Arial" w:cs="Arial"/>
                <w:color w:val="FF0000"/>
                <w:sz w:val="20"/>
                <w:szCs w:val="20"/>
              </w:rPr>
              <w:t xml:space="preserve">Room 3 name </w:t>
            </w:r>
          </w:p>
          <w:p w:rsidR="008629E5" w:rsidRPr="000D4FDC" w:rsidRDefault="008629E5"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Lorem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ipsum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FDC">
              <w:rPr>
                <w:rFonts w:ascii="Arial" w:hAnsi="Arial" w:cs="Arial"/>
                <w:sz w:val="20"/>
                <w:szCs w:val="20"/>
              </w:rPr>
              <w:t>dolor sit</w:t>
            </w:r>
            <w:proofErr w:type="gram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amet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consectetur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adipiscing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elit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Vivamus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laoreet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iaculis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purus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FDC">
              <w:rPr>
                <w:rFonts w:ascii="Arial" w:hAnsi="Arial" w:cs="Arial"/>
                <w:sz w:val="20"/>
                <w:szCs w:val="20"/>
              </w:rPr>
              <w:t>sit</w:t>
            </w:r>
            <w:proofErr w:type="gram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amet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tempor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Morbi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fermentum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risus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felis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tempus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mattis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Phasellus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porttitor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metus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eget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purus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ultrices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placerat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nec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sapien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. Maecenas quam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eros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pulvinar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nec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urna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FDC">
              <w:rPr>
                <w:rFonts w:ascii="Arial" w:hAnsi="Arial" w:cs="Arial"/>
                <w:sz w:val="20"/>
                <w:szCs w:val="20"/>
              </w:rPr>
              <w:t>non,</w:t>
            </w:r>
            <w:proofErr w:type="gramEnd"/>
            <w:r w:rsidRPr="000D4F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4FDC">
              <w:rPr>
                <w:rFonts w:ascii="Arial" w:hAnsi="Arial" w:cs="Arial"/>
                <w:sz w:val="20"/>
                <w:szCs w:val="20"/>
              </w:rPr>
              <w:t>interdum</w:t>
            </w:r>
            <w:proofErr w:type="spellEnd"/>
            <w:r w:rsidRPr="000D4F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9E5" w:rsidTr="008629E5">
        <w:tc>
          <w:tcPr>
            <w:tcW w:w="7338" w:type="dxa"/>
          </w:tcPr>
          <w:p w:rsidR="008629E5" w:rsidRDefault="008629E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410"/>
              <w:gridCol w:w="2717"/>
            </w:tblGrid>
            <w:tr w:rsidR="000664F9" w:rsidTr="00DF49C9">
              <w:tc>
                <w:tcPr>
                  <w:tcW w:w="1980" w:type="dxa"/>
                </w:tcPr>
                <w:p w:rsidR="000664F9" w:rsidRPr="00DF49C9" w:rsidRDefault="000664F9" w:rsidP="000664F9">
                  <w:pPr>
                    <w:rPr>
                      <w:b/>
                      <w:sz w:val="18"/>
                      <w:szCs w:val="18"/>
                    </w:rPr>
                  </w:pPr>
                  <w:r w:rsidRPr="00DF49C9">
                    <w:rPr>
                      <w:b/>
                      <w:sz w:val="18"/>
                      <w:szCs w:val="18"/>
                    </w:rPr>
                    <w:t>Maximum Capacity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Boardroom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Theatre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Classroom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U-Shape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Cabaret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Banquet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Dinner Dance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Cocktail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Reception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Exhibition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</w:tc>
              <w:tc>
                <w:tcPr>
                  <w:tcW w:w="2410" w:type="dxa"/>
                </w:tcPr>
                <w:p w:rsidR="000664F9" w:rsidRPr="00DF49C9" w:rsidRDefault="000664F9" w:rsidP="000664F9">
                  <w:pPr>
                    <w:rPr>
                      <w:b/>
                      <w:sz w:val="18"/>
                      <w:szCs w:val="18"/>
                    </w:rPr>
                  </w:pPr>
                  <w:r w:rsidRPr="00DF49C9">
                    <w:rPr>
                      <w:b/>
                      <w:sz w:val="18"/>
                      <w:szCs w:val="18"/>
                    </w:rPr>
                    <w:t>Room Features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Natural Daylight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Wi-Fi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Pillars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Disabled Access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Air Conditioning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Three Phase Power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Power Sockets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Phone Sockets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Modem Points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Floor Level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Room Dimension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Floor Space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 w:rsidP="000664F9">
                  <w:pPr>
                    <w:rPr>
                      <w:sz w:val="18"/>
                      <w:szCs w:val="18"/>
                    </w:rPr>
                  </w:pPr>
                  <w:r w:rsidRPr="00DF49C9">
                    <w:rPr>
                      <w:sz w:val="18"/>
                      <w:szCs w:val="18"/>
                    </w:rPr>
                    <w:t xml:space="preserve">Ceiling Height </w:t>
                  </w:r>
                  <w:r w:rsidRPr="00DF49C9">
                    <w:rPr>
                      <w:color w:val="FF0000"/>
                      <w:sz w:val="18"/>
                      <w:szCs w:val="18"/>
                    </w:rPr>
                    <w:t>[Value]</w:t>
                  </w:r>
                </w:p>
                <w:p w:rsidR="000664F9" w:rsidRPr="00DF49C9" w:rsidRDefault="000664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7" w:type="dxa"/>
                </w:tcPr>
                <w:p w:rsidR="00DF49C9" w:rsidRDefault="00DF49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4DA25638" wp14:editId="67D27849">
                        <wp:extent cx="1480323" cy="1011555"/>
                        <wp:effectExtent l="0" t="0" r="0" b="444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945" cy="101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9C9" w:rsidRDefault="00DF49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6B8A3E76" wp14:editId="318B15FA">
                        <wp:extent cx="1480323" cy="1011555"/>
                        <wp:effectExtent l="0" t="0" r="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945" cy="101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29E5" w:rsidRDefault="008629E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8629E5" w:rsidRDefault="008629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29E5" w:rsidRDefault="008629E5">
      <w:pPr>
        <w:rPr>
          <w:rFonts w:ascii="Arial" w:hAnsi="Arial" w:cs="Arial"/>
          <w:sz w:val="22"/>
          <w:szCs w:val="22"/>
        </w:rPr>
      </w:pPr>
    </w:p>
    <w:p w:rsidR="00AA1EA7" w:rsidRPr="000664F9" w:rsidRDefault="00AA1EA7">
      <w:pPr>
        <w:rPr>
          <w:sz w:val="16"/>
          <w:szCs w:val="16"/>
        </w:rPr>
      </w:pPr>
    </w:p>
    <w:sectPr w:rsidR="00AA1EA7" w:rsidRPr="000664F9" w:rsidSect="00E627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4"/>
    <w:rsid w:val="000664F9"/>
    <w:rsid w:val="000D4FDC"/>
    <w:rsid w:val="005F2CD4"/>
    <w:rsid w:val="008629E5"/>
    <w:rsid w:val="008A725A"/>
    <w:rsid w:val="00AA1EA7"/>
    <w:rsid w:val="00C3038F"/>
    <w:rsid w:val="00D30A2D"/>
    <w:rsid w:val="00D63097"/>
    <w:rsid w:val="00DF49C9"/>
    <w:rsid w:val="00E627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F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Kumar</dc:creator>
  <cp:keywords/>
  <dc:description/>
  <cp:lastModifiedBy>Vinay Kumar</cp:lastModifiedBy>
  <cp:revision>1</cp:revision>
  <dcterms:created xsi:type="dcterms:W3CDTF">2013-07-09T06:50:00Z</dcterms:created>
  <dcterms:modified xsi:type="dcterms:W3CDTF">2013-07-09T11:19:00Z</dcterms:modified>
</cp:coreProperties>
</file>